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3D3752">
        <w:rPr>
          <w:rFonts w:ascii="Times New Roman" w:hAnsi="Times New Roman"/>
          <w:b/>
          <w:sz w:val="32"/>
          <w:szCs w:val="32"/>
          <w:lang w:eastAsia="ru-RU"/>
        </w:rPr>
        <w:t>Утвержден</w:t>
      </w: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3D3752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</w:t>
      </w:r>
      <w:r w:rsidRPr="003D3752">
        <w:rPr>
          <w:rFonts w:ascii="Times New Roman" w:hAnsi="Times New Roman"/>
          <w:b/>
          <w:sz w:val="32"/>
          <w:szCs w:val="32"/>
          <w:lang w:eastAsia="ru-RU"/>
        </w:rPr>
        <w:t>Решением общего собрания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3D3752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</w:t>
      </w:r>
      <w:r w:rsidRPr="003D3752">
        <w:rPr>
          <w:rFonts w:ascii="Times New Roman" w:hAnsi="Times New Roman"/>
          <w:b/>
          <w:sz w:val="32"/>
          <w:szCs w:val="32"/>
          <w:lang w:eastAsia="ru-RU"/>
        </w:rPr>
        <w:t xml:space="preserve">  участников ООО «АВТОДРОМ» 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3D3752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</w:t>
      </w:r>
      <w:r w:rsidRPr="003D3752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от "29"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b/>
            <w:sz w:val="32"/>
            <w:szCs w:val="32"/>
            <w:lang w:eastAsia="ru-RU"/>
          </w:rPr>
          <w:t>2009</w:t>
        </w:r>
        <w:r w:rsidRPr="003D3752">
          <w:rPr>
            <w:rFonts w:ascii="Times New Roman" w:hAnsi="Times New Roman"/>
            <w:b/>
            <w:sz w:val="32"/>
            <w:szCs w:val="32"/>
            <w:lang w:eastAsia="ru-RU"/>
          </w:rPr>
          <w:t xml:space="preserve"> г</w:t>
        </w:r>
      </w:smartTag>
      <w:r w:rsidRPr="003D3752">
        <w:rPr>
          <w:rFonts w:ascii="Times New Roman" w:hAnsi="Times New Roman"/>
          <w:b/>
          <w:sz w:val="32"/>
          <w:szCs w:val="32"/>
          <w:lang w:eastAsia="ru-RU"/>
        </w:rPr>
        <w:t xml:space="preserve">.    </w:t>
      </w: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Pr="003D3752" w:rsidRDefault="0088021F" w:rsidP="003D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D3752">
        <w:rPr>
          <w:rFonts w:ascii="Times New Roman" w:hAnsi="Times New Roman"/>
          <w:b/>
          <w:sz w:val="40"/>
          <w:szCs w:val="40"/>
          <w:lang w:eastAsia="ru-RU"/>
        </w:rPr>
        <w:t>Устав</w:t>
      </w:r>
    </w:p>
    <w:p w:rsidR="0088021F" w:rsidRPr="003D3752" w:rsidRDefault="0088021F" w:rsidP="003D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D3752">
        <w:rPr>
          <w:rFonts w:ascii="Times New Roman" w:hAnsi="Times New Roman"/>
          <w:b/>
          <w:sz w:val="40"/>
          <w:szCs w:val="40"/>
          <w:lang w:eastAsia="ru-RU"/>
        </w:rPr>
        <w:t>общества с ограниченной ответственностью</w:t>
      </w:r>
    </w:p>
    <w:p w:rsidR="0088021F" w:rsidRPr="003D3752" w:rsidRDefault="0088021F" w:rsidP="003D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88021F" w:rsidRPr="003D3752" w:rsidRDefault="0088021F" w:rsidP="003D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«АВТОДРОМ»</w:t>
      </w: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Pr="00744077" w:rsidRDefault="0088021F" w:rsidP="00744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4077">
        <w:rPr>
          <w:rFonts w:ascii="Times New Roman" w:hAnsi="Times New Roman"/>
          <w:b/>
          <w:sz w:val="28"/>
          <w:szCs w:val="28"/>
          <w:lang w:eastAsia="ru-RU"/>
        </w:rPr>
        <w:t>(Новая редакция)</w:t>
      </w:r>
    </w:p>
    <w:p w:rsidR="0088021F" w:rsidRPr="00744077" w:rsidRDefault="0088021F" w:rsidP="00744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3D3752">
        <w:rPr>
          <w:rFonts w:ascii="Times New Roman" w:hAnsi="Times New Roman"/>
          <w:b/>
          <w:sz w:val="28"/>
          <w:szCs w:val="28"/>
          <w:lang w:eastAsia="ru-RU"/>
        </w:rPr>
        <w:t>2009г.</w:t>
      </w:r>
    </w:p>
    <w:p w:rsidR="0088021F" w:rsidRPr="00CC5CC7" w:rsidRDefault="0088021F" w:rsidP="0080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C5CC7">
        <w:rPr>
          <w:rFonts w:ascii="Times New Roman" w:hAnsi="Times New Roman"/>
          <w:b/>
          <w:sz w:val="32"/>
          <w:szCs w:val="32"/>
          <w:lang w:eastAsia="ru-RU"/>
        </w:rPr>
        <w:t>1. Общие положения</w:t>
      </w:r>
    </w:p>
    <w:p w:rsidR="0088021F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1.1. Общество с ограниченной ответ</w:t>
      </w:r>
      <w:r>
        <w:rPr>
          <w:rFonts w:ascii="Times New Roman" w:hAnsi="Times New Roman"/>
          <w:sz w:val="28"/>
          <w:szCs w:val="28"/>
          <w:lang w:eastAsia="ru-RU"/>
        </w:rPr>
        <w:t>ственностью "АВТОДРОМ</w:t>
      </w:r>
      <w:r w:rsidRPr="003D3752">
        <w:rPr>
          <w:rFonts w:ascii="Times New Roman" w:hAnsi="Times New Roman"/>
          <w:sz w:val="28"/>
          <w:szCs w:val="28"/>
          <w:lang w:eastAsia="ru-RU"/>
        </w:rPr>
        <w:t>"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(в  дальнейшем   именуемое  -  "Общество")  создано   в   соответствии  с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действующим  законодательством  РФ  в  целях  получения  прибыли  от  его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предпринимательской деятельности.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1.2. Полное фирменное наименование Общества: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Общество с ограниченной ответственность</w:t>
      </w:r>
      <w:r>
        <w:rPr>
          <w:rFonts w:ascii="Times New Roman" w:hAnsi="Times New Roman"/>
          <w:sz w:val="28"/>
          <w:szCs w:val="28"/>
          <w:lang w:eastAsia="ru-RU"/>
        </w:rPr>
        <w:t>ю "АВТОДРОМ</w:t>
      </w:r>
      <w:r w:rsidRPr="003D3752">
        <w:rPr>
          <w:rFonts w:ascii="Times New Roman" w:hAnsi="Times New Roman"/>
          <w:sz w:val="28"/>
          <w:szCs w:val="28"/>
          <w:lang w:eastAsia="ru-RU"/>
        </w:rPr>
        <w:t>".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Сокращенное фирменное наименование Общества: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ООО "АВТОДРОМ</w:t>
      </w:r>
      <w:r w:rsidRPr="003D3752">
        <w:rPr>
          <w:rFonts w:ascii="Times New Roman" w:hAnsi="Times New Roman"/>
          <w:sz w:val="28"/>
          <w:szCs w:val="28"/>
          <w:lang w:eastAsia="ru-RU"/>
        </w:rPr>
        <w:t>".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</w:t>
      </w:r>
      <w:r>
        <w:rPr>
          <w:rFonts w:ascii="Times New Roman" w:hAnsi="Times New Roman"/>
          <w:sz w:val="28"/>
          <w:szCs w:val="28"/>
          <w:lang w:eastAsia="ru-RU"/>
        </w:rPr>
        <w:t xml:space="preserve">3. Место нахождения Общества: 682640 Хабаровский край г. Амурск Западное шоссе 33 </w:t>
      </w:r>
      <w:r w:rsidRPr="003D3752">
        <w:rPr>
          <w:rFonts w:ascii="Times New Roman" w:hAnsi="Times New Roman"/>
          <w:sz w:val="28"/>
          <w:szCs w:val="28"/>
          <w:lang w:eastAsia="ru-RU"/>
        </w:rPr>
        <w:t>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1.4. Общество  имеет   в  собственности   обособленное   имущество,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учитываемое  на  его  самостоятельном  балансе,  может  от  своего  имени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приобретать и осуществлять  имущественные и личные неимущественные права,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нести обязанности, быть истцом и ответчиком в суде.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1.5. Общество создается без ограничения срока.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1.6. Общество  вправе  в установленном </w:t>
      </w:r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порядке </w:t>
      </w:r>
      <w:r w:rsidRPr="003D3752">
        <w:rPr>
          <w:rFonts w:ascii="Times New Roman" w:hAnsi="Times New Roman"/>
          <w:sz w:val="28"/>
          <w:szCs w:val="28"/>
          <w:lang w:eastAsia="ru-RU"/>
        </w:rPr>
        <w:t>открывать банковские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счета на территории Российской Федерации и за ее пределами.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1.7. Общество имеет круглую печать, содержащую его полное фирменное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наименование на русском языке и указание на место нахождения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Общество  вправе  иметь  штампы   и   бланки   со  своим  фирменным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наименованием,   собственную  эмблему,   а  также   зарегистрированный  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установленном порядке товарный знак и другие средства индивидуализации.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1.8. Общество несет  ответственность  по своим  обязательствам всем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принадлежащим ему имуществом.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Общество не отвечает по обязательствам своих участников.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В случае  несостоятельности  (банкротства)  Общества  по  вине  его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участников  или  по  вине  других  лиц,   которые   имеют   право  давать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обязательные  для Общества  указания либо иным образом  имеют возможность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определять его действия,  на указанных участников или других лиц в случае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недостаточности  имущества  Общества  может  быть  возложена субсидиарная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ответственность по его обязательствам.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1.9. Общество может создавать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подразделения</w:t>
      </w:r>
      <w:r w:rsidRPr="003266AA">
        <w:rPr>
          <w:rFonts w:ascii="Times New Roman" w:hAnsi="Times New Roman"/>
          <w:sz w:val="28"/>
          <w:szCs w:val="28"/>
          <w:lang w:eastAsia="ru-RU"/>
        </w:rPr>
        <w:t>,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филиалы и открывать представительства</w:t>
      </w:r>
      <w:r w:rsidRPr="00326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на   территории   Российской   Федерации   и   за   рубежом. </w:t>
      </w:r>
      <w:r>
        <w:rPr>
          <w:rFonts w:ascii="Times New Roman" w:hAnsi="Times New Roman"/>
          <w:sz w:val="28"/>
          <w:szCs w:val="28"/>
          <w:lang w:eastAsia="ru-RU"/>
        </w:rPr>
        <w:t>Подразделения</w:t>
      </w:r>
      <w:r w:rsidRPr="003266A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ф</w:t>
      </w:r>
      <w:r w:rsidRPr="003D3752">
        <w:rPr>
          <w:rFonts w:ascii="Times New Roman" w:hAnsi="Times New Roman"/>
          <w:sz w:val="28"/>
          <w:szCs w:val="28"/>
          <w:lang w:eastAsia="ru-RU"/>
        </w:rPr>
        <w:t>илиалы 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представительства  создаются  по  решению  Общего  собрания  участников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действуют  в соответствии  с положениями  о них.  Положения  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подразделениях</w:t>
      </w:r>
      <w:r w:rsidRPr="008052D0">
        <w:rPr>
          <w:rFonts w:ascii="Times New Roman" w:hAnsi="Times New Roman"/>
          <w:sz w:val="28"/>
          <w:szCs w:val="28"/>
          <w:lang w:eastAsia="ru-RU"/>
        </w:rPr>
        <w:t>,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филиалах 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представительствах утверждаются Общим собранием участников.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1.10. Создание  филиалов и представительств за пределами территории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регулируется  </w:t>
      </w:r>
      <w:hyperlink r:id="rId6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326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и соответствующих государств.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1.11. Филиалы  и  представительства  осуществляют  деятельность  от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имени  Общества.  Общество  несет  ответственность  за деятельность своих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филиалов и  представительств.  Руководители  филиалов  и представительств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назначаются директором   Общества   и   действуют  на  основании выданных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Обществом    доверенностей.   Доверенности   руководителям   филиалов   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представительств  от имени 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Общества  выдает единоличный</w:t>
      </w:r>
      <w:r w:rsidRPr="00326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исполнительный</w:t>
      </w:r>
      <w:r w:rsidRPr="00326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орган Общества или лицо, его замещающее.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1.12. Зависимые  и  дочерние  общества   на  территории  Российской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Федерации   создаются   в  соответствии  с  законодательством  Российской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Федерации,   а   за  пределами   территории   Российской  Федерации  -  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соответствии   с  законодательством  иностранного  государства  по  месту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нахождения  дочернего или зависимого общества, если иное не предусмотрено</w:t>
      </w:r>
      <w:r w:rsidRPr="00326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международным  договором  Российской  Федерации.  Основания,  по  которым</w:t>
      </w:r>
      <w:r w:rsidRPr="00326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общество  признается  дочерним  (зависимым),  устанавливаются </w:t>
      </w:r>
      <w:hyperlink r:id="rId7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</w:t>
        </w:r>
      </w:hyperlink>
      <w:r w:rsidRPr="00326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законом "Об обществах с ограниченной ответственностью".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1.13. Финансовый год Общества совпадает с календарным годом.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1.14. Общество обязуется выполнять  требования </w:t>
      </w:r>
      <w:hyperlink r:id="rId8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Положения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о воинском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учете, утвержденного </w:t>
      </w:r>
      <w:hyperlink r:id="rId9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 w:rsidRPr="003D3752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3D3752">
        <w:rPr>
          <w:rFonts w:ascii="Times New Roman" w:hAnsi="Times New Roman"/>
          <w:sz w:val="28"/>
          <w:szCs w:val="28"/>
          <w:lang w:eastAsia="ru-RU"/>
        </w:rPr>
        <w:t>.</w:t>
      </w:r>
      <w:r w:rsidRPr="00F4323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D3752">
        <w:rPr>
          <w:rFonts w:ascii="Times New Roman" w:hAnsi="Times New Roman"/>
          <w:sz w:val="28"/>
          <w:szCs w:val="28"/>
          <w:lang w:eastAsia="ru-RU"/>
        </w:rPr>
        <w:t>N 719.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1.15. Общество   ведет   список  участников  Общества  с  указанием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сведений  о каждом  участнике  Общества,  размере  его  доли  в  уставном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капитале  Общества и ее оплате,  а также  о размере долей,  принадлежащих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Обществу, датах их перехода к Обществу или приобретения Обществом.</w:t>
      </w:r>
    </w:p>
    <w:p w:rsidR="0088021F" w:rsidRPr="00CC5CC7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C5CC7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2. Виды деятельности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2.1. Общество   имеет   гражданские   права   и  несет  гражданские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обязанности,  необходимые  для осуществления любых видов деятельности, не</w:t>
      </w:r>
      <w:r w:rsidRPr="00F43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запрещенных  федеральными  законами,  если это не противоречит предмету и</w:t>
      </w:r>
      <w:r w:rsidRPr="00F43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целям деятельности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2.2. Целью   деятельности    Общества    является    удовлетворение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общественных потребностей юридических и физических лиц в работах, товарах</w:t>
      </w:r>
      <w:r w:rsidRPr="00F43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и услугах и получение прибыли.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2.3. Предметом деятельности Обществ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а является </w:t>
      </w:r>
      <w:r w:rsidRPr="00F432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подготовка и переподготовка водителей транспортных средств всех категорий</w:t>
      </w:r>
      <w:r w:rsidRPr="003D3752">
        <w:rPr>
          <w:rFonts w:ascii="Times New Roman" w:hAnsi="Times New Roman"/>
          <w:sz w:val="28"/>
          <w:szCs w:val="28"/>
          <w:lang w:eastAsia="ru-RU"/>
        </w:rPr>
        <w:t>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        2.4. Общество осуществляет следующие виды деятельности: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-оказание транспортных услуг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  2.5. Отдельными видами деятельности,  перечень которых определяется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 законом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>,  Общество  может  заниматься  только  на  основании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специального разрешения (лицензии).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2.6. Если  условиями   предоставления  лицензии   на  осуществление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определенного  вида  деятельности  предусмотрено  требование осуществлять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такую деятельность как исключительную,  Общество в течение срока 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лицензии   осуществляет   только   виды   деятельности,   предусмотренные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лицензией, и сопутствующие виды деятельности.</w:t>
      </w:r>
    </w:p>
    <w:p w:rsidR="0088021F" w:rsidRPr="00CC5CC7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C5CC7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3. Уставный капитал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3.1. Уставный  капитал  Общества  определяет минимальный размер его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имущества, гарантирующего интересы его кредиторов.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3.2. Размер уставного капитала Обще</w:t>
      </w:r>
      <w:r>
        <w:rPr>
          <w:rFonts w:ascii="Times New Roman" w:hAnsi="Times New Roman"/>
          <w:sz w:val="28"/>
          <w:szCs w:val="28"/>
          <w:lang w:eastAsia="ru-RU"/>
        </w:rPr>
        <w:t>ства составляет 17500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(семнадцать тысяч пятьсот</w:t>
      </w:r>
      <w:r w:rsidRPr="003D3752">
        <w:rPr>
          <w:rFonts w:ascii="Times New Roman" w:hAnsi="Times New Roman"/>
          <w:sz w:val="28"/>
          <w:szCs w:val="28"/>
          <w:lang w:eastAsia="ru-RU"/>
        </w:rPr>
        <w:t>) рублей.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3.3. Участники  Общества  не отвечают по его обязательствам и несут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риск убытков,  связанных с деятельностью  Общества,  в пределах стоимости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принадлежащих им долей в уставном капитале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3.4. Участники Общества, внесшие вклады в уставный капитал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не полностью,  несут солидарную  ответственность  по его обязательствам 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пределах стоимости неоплаченной  части принадлежащих  им долей в уставном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капитале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3.5. Увеличение  уставного  капитала  Общества  допускается  только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после его полной оплаты.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3.6. Увеличение уставного капитала Общества может осуществляться за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счет  имущества  Общества,  за  счет  дополнительных  вкладов  участников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Общества, а также за счет вкладов третьих лиц, принимаемых в Общество.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3.7. Общество  вправе,  а  в случаях,  предусмотренных  </w:t>
      </w:r>
      <w:hyperlink r:id="rId11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</w:t>
        </w:r>
      </w:hyperlink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законом "Об обществах с ограниченной ответственностью", обязано уменьшить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свой уставный капитал.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3.8. Уменьшение  уставного  капитала Общества  может осуществляться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путем уменьшения  номинальной  стоимости долей всех участников Общества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уставном  капитале  Общества  и  (или)  погашения  долей,   принадлежащих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Обществу.</w:t>
      </w:r>
    </w:p>
    <w:p w:rsidR="0088021F" w:rsidRPr="00CC5CC7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C5CC7">
        <w:rPr>
          <w:rFonts w:ascii="Times New Roman" w:hAnsi="Times New Roman"/>
          <w:b/>
          <w:sz w:val="32"/>
          <w:szCs w:val="32"/>
          <w:lang w:eastAsia="ru-RU"/>
        </w:rPr>
        <w:t xml:space="preserve">               4. Права и обязанности участников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4.1. Участники Общества вправе: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4.1.1. Участвовать  в  управлении   делами   Общества   в  порядке,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установленном  настоящим  Уставом  и  </w:t>
      </w:r>
      <w:hyperlink r:id="rId12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"Об обществах с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ограниченной ответственностью".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4.1.2. Получать информацию о деятельности  Общества и знакомиться с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его бухгалтерскими  книгами  и  иной  документацией  в установленном  его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Уставом порядке.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4.1.3. Принимать участие в распределении прибыли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4.1.4. Продать  или  осуществить отчуждение иным образом своей доли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или  части  доли  в уставном  капитале  Общества  одному  или  нескольким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участникам данного обществ</w:t>
      </w:r>
      <w:r>
        <w:rPr>
          <w:rFonts w:ascii="Times New Roman" w:hAnsi="Times New Roman"/>
          <w:sz w:val="28"/>
          <w:szCs w:val="28"/>
          <w:lang w:eastAsia="ru-RU"/>
        </w:rPr>
        <w:t>а  либо другому лицу в порядке ,</w:t>
      </w:r>
      <w:r w:rsidRPr="003D3752">
        <w:rPr>
          <w:rFonts w:ascii="Times New Roman" w:hAnsi="Times New Roman"/>
          <w:sz w:val="28"/>
          <w:szCs w:val="28"/>
          <w:lang w:eastAsia="ru-RU"/>
        </w:rPr>
        <w:t>предусмотренном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hyperlink r:id="rId13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 законом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 "Об обществах  с  ограниченной  ответственностью"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настоящим Уставом.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4.1.5</w:t>
      </w:r>
      <w:r w:rsidRPr="003D3752">
        <w:rPr>
          <w:rFonts w:ascii="Times New Roman" w:hAnsi="Times New Roman"/>
          <w:sz w:val="28"/>
          <w:szCs w:val="28"/>
          <w:lang w:eastAsia="ru-RU"/>
        </w:rPr>
        <w:t>. Получить  в  случае  ликвидации  Общества  часть  имущества,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оставшегося после расчетов с кредиторами, или его стоимость.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4.1.6</w:t>
      </w:r>
      <w:r w:rsidRPr="003D3752">
        <w:rPr>
          <w:rFonts w:ascii="Times New Roman" w:hAnsi="Times New Roman"/>
          <w:sz w:val="28"/>
          <w:szCs w:val="28"/>
          <w:lang w:eastAsia="ru-RU"/>
        </w:rPr>
        <w:t>. Участники  Общества,  доли которых в совокупности составляют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менее чем 5</w:t>
      </w:r>
      <w:r w:rsidRPr="003D3752">
        <w:rPr>
          <w:rFonts w:ascii="Times New Roman" w:hAnsi="Times New Roman"/>
          <w:sz w:val="28"/>
          <w:szCs w:val="28"/>
          <w:lang w:eastAsia="ru-RU"/>
        </w:rPr>
        <w:t>0% уставного капитала Общества, вправе требовать в судебном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порядке  исключения  из Общества  участника,  который грубо нарушает свои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обязанности  либо  своими  действиями  (бездействием)  делает невозможной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деятельность Общества или существенно ее затрудняет.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4.1.7</w:t>
      </w:r>
      <w:r w:rsidRPr="003D3752">
        <w:rPr>
          <w:rFonts w:ascii="Times New Roman" w:hAnsi="Times New Roman"/>
          <w:sz w:val="28"/>
          <w:szCs w:val="28"/>
          <w:lang w:eastAsia="ru-RU"/>
        </w:rPr>
        <w:t>. Участник Общества вправе передать  в залог принадлежащую ему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долю или часть  доли  в  уставном  капитале  Общества  другому  участнику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  или,  с согласия  Общего собрания участников Общества, третьему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лицу.  Решение  Общего  собрания  участников  Общества о даче согласия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залог  доли или части доли  в уставном капитале  Общества,  принадлежащей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участнику  Общества,  принимается  </w:t>
      </w:r>
      <w:r>
        <w:rPr>
          <w:rFonts w:ascii="Times New Roman" w:hAnsi="Times New Roman"/>
          <w:sz w:val="28"/>
          <w:szCs w:val="28"/>
          <w:lang w:eastAsia="ru-RU"/>
        </w:rPr>
        <w:t>единогласно</w:t>
      </w:r>
      <w:r w:rsidRPr="003D3752">
        <w:rPr>
          <w:rFonts w:ascii="Times New Roman" w:hAnsi="Times New Roman"/>
          <w:sz w:val="28"/>
          <w:szCs w:val="28"/>
          <w:lang w:eastAsia="ru-RU"/>
        </w:rPr>
        <w:t>. Голос участника Общества, который намерен передать в залог свою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долю  или  часть   доли,   при  определении  результатов  голосования 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учитывается.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Договор залога  доли или части доли  в уставном  капитале 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подлежит  нотариальному  удостоверению.  Несоблюдение  нотариальной формы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указанной сделки влечет за собой ее недействительность.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4.1.8</w:t>
      </w:r>
      <w:r w:rsidRPr="003D3752">
        <w:rPr>
          <w:rFonts w:ascii="Times New Roman" w:hAnsi="Times New Roman"/>
          <w:sz w:val="28"/>
          <w:szCs w:val="28"/>
          <w:lang w:eastAsia="ru-RU"/>
        </w:rPr>
        <w:t>. Участники   Общества   обладают   также   другими   правами,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предусмотренными   </w:t>
      </w:r>
      <w:hyperlink r:id="rId14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  законом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 "Об  обществах  с  ограниченной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ответственностью".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par1073742482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4.1.9</w:t>
      </w:r>
      <w:r w:rsidRPr="003D3752">
        <w:rPr>
          <w:rFonts w:ascii="Times New Roman" w:hAnsi="Times New Roman"/>
          <w:sz w:val="28"/>
          <w:szCs w:val="28"/>
          <w:lang w:eastAsia="ru-RU"/>
        </w:rPr>
        <w:t>. По решению Общего  собрания участников  Общества, принятому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всеми участниками  Общества единогласно, участнику (участникам) 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могут быть предоставлены дополнительные права.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Дополнительные  права,   предоставленные   определенному  участнику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Общества,  в случае  отчуждения его доли или части  доли  к приобретателю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доли или части доли не переходят.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4.2. Участники Общества обязаны: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4.2.1. Вносить  вклады в порядке,  в размерах, в составе и в сроки,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которые  предусмотрены  настоящим   Уставом  и  </w:t>
      </w:r>
      <w:hyperlink r:id="rId15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 законом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 "Об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обществах с ограниченной ответственностью".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4.2.2. Не  разглашать  конфиденциальную  информацию  о деятельности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4.2.3. Информировать своевременно  Общество об изменении сведений 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своем имени  или наименовании,  месте жительства  или месте нахождения, 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также сведений  о принадлежащих ему долях в уставном капитале Общества.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случае   непредставления  участником  Общества  информации  об  изменении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сведений о себе Общество  не несет ответственность за причиненные в связи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с этим убытки.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4.2.4. Участники    Общества    несут    и   другие    обязанности,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предусмотренные   </w:t>
      </w:r>
      <w:hyperlink r:id="rId16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  законом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  "Об  обществах  с  ограниченной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ответственностью".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4.2.5. По решению  Общего собрания  участников  Общества, принятому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всеми участниками Общества единогласно, на всех участников Общества могут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быть возложены дополнительные обязанности.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4.2.6. По решению  Общего собрания  участников Общества,  принятому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большинством  не менее 2/3 голосов  от общего  числа  голосов  участников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Общества,   на  конкретного  участника   Общества  могут  быть  возложены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дополнительные обязанности  при условии,  если этот участник голосовал за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принятие такого решения или дал письменное согласие.</w:t>
      </w:r>
    </w:p>
    <w:p w:rsidR="0088021F" w:rsidRPr="00CC5CC7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C5CC7">
        <w:rPr>
          <w:rFonts w:ascii="Times New Roman" w:hAnsi="Times New Roman"/>
          <w:b/>
          <w:sz w:val="32"/>
          <w:szCs w:val="32"/>
          <w:lang w:eastAsia="ru-RU"/>
        </w:rPr>
        <w:t xml:space="preserve">                5. Выход участника Общества из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5.1. Участник Общества  вправе выйти  из Общества  путем отчуждения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доли Обществу независимо от согласия других его участников или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par1073742483"/>
      <w:bookmarkEnd w:id="1"/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5.2. Общество  обязано  выплатить  участнику  Общества,   подавшему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заявление  о выходе  из Общества,  действительную  стоимость  его  доли 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уставном   капитале   Общества,   определяемую    на   основании   данных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бухгалтерской  отчетности   Общества   за  последний   отчетный   период,</w:t>
      </w:r>
    </w:p>
    <w:p w:rsidR="0088021F" w:rsidRPr="00CC5CC7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предшествующий дню подачи заявления  о выходе из Общества, или с согласия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этого участника Общества выдать ему в натуре имущество такой же стоимости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либо  в случае  неполной  оплаты  им доли  в уставном  капитале 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действительную стоимость оплаченной части доли  в течение трех месяцев со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дня  получения  Обществом   заявления  участника  Общества  о  выходе  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Общество вправе выплатить фиксированную стоимость доли заранее согласованную между участником выходящим из Общества и Обществом в сроки</w:t>
      </w:r>
      <w:r w:rsidRPr="00CC5CC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определяемые общим собранием участников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5.3. Выход  участника  Общества  из Общества  не освобождает его от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обязанности  перед  Обществом  по внесению  вклада  в имущество Общества,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возникшей до подачи заявления о выходе из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5.4. Выход участников Общества из Общества, в результате которого 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обществе  не остается  ни одного  участника,  а также выход единственного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участника Общества из Общества не допускается.</w:t>
      </w:r>
    </w:p>
    <w:p w:rsidR="0088021F" w:rsidRPr="00CC5CC7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C5CC7">
        <w:rPr>
          <w:rFonts w:ascii="Times New Roman" w:hAnsi="Times New Roman"/>
          <w:b/>
          <w:sz w:val="32"/>
          <w:szCs w:val="32"/>
          <w:lang w:eastAsia="ru-RU"/>
        </w:rPr>
        <w:t xml:space="preserve">         6. Переход доли участника Общества в уставном капитале</w:t>
      </w:r>
    </w:p>
    <w:p w:rsidR="0088021F" w:rsidRPr="009D0EF2" w:rsidRDefault="0088021F" w:rsidP="009D0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D0EF2">
        <w:rPr>
          <w:rFonts w:ascii="Times New Roman" w:hAnsi="Times New Roman"/>
          <w:b/>
          <w:sz w:val="32"/>
          <w:szCs w:val="32"/>
          <w:lang w:eastAsia="ru-RU"/>
        </w:rPr>
        <w:t xml:space="preserve">Общества к другим участникам Общества и третьим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9D0EF2">
        <w:rPr>
          <w:rFonts w:ascii="Times New Roman" w:hAnsi="Times New Roman"/>
          <w:b/>
          <w:sz w:val="32"/>
          <w:szCs w:val="32"/>
          <w:lang w:eastAsia="ru-RU"/>
        </w:rPr>
        <w:t>лицам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6.1. Переход  доли  или  части  доли в уставном капитале Общества к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одному или нескольким  участникам  данного  Общества либо к третьим лицам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осуществляется  на основании сделки, в порядке правопреемства или на ином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законном основании.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6.2. Участник  Общества  вправе продать или осуществить  отчуждение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иным образом  своей доли  или  части доли  в уставном  капитале 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одному  или  нескольким</w:t>
      </w:r>
      <w:r>
        <w:rPr>
          <w:rFonts w:ascii="Times New Roman" w:hAnsi="Times New Roman"/>
          <w:sz w:val="28"/>
          <w:szCs w:val="28"/>
          <w:lang w:eastAsia="ru-RU"/>
        </w:rPr>
        <w:t xml:space="preserve">  участникам  данного  Общества только с  согласия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 других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Общества</w:t>
      </w:r>
      <w:r w:rsidRPr="003D3752">
        <w:rPr>
          <w:rFonts w:ascii="Times New Roman" w:hAnsi="Times New Roman"/>
          <w:sz w:val="28"/>
          <w:szCs w:val="28"/>
          <w:lang w:eastAsia="ru-RU"/>
        </w:rPr>
        <w:t>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6.3. Доля  участника  Общества  может  быть  отчуждена до полной ее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оплаты только в части, в которой она оплачена.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6.4. Участники Общества пользуются  преимущественным правом покупки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доли или части доли участника Общества  по цене предложения третьему лицу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пропорционально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размерам своих долей.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2" w:name="par1073742484"/>
      <w:bookmarkEnd w:id="2"/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Общество пользуется преимущественным  правом покупки доли или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доли,  принадлежащей  участнику  Общества,  по цене  предложения третьему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лицу,    если   другие   участники   Общества    не   использовали   свое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преимущественное право покупки доли или части доли участника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Участники    Общества    и    Общество     могут    воспользоваться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преимущественным  правом  покупки  не всей доли или  не всей части доли 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уставном капитале Общества, предлагаемых для продажи. При этом оставшаяся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доля  или  часть  доли  может  быть продана третьему лицу после частичной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реализации  указанного  права  Обществом или его участниками по цене и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условиях, которые были сообщены Обществу и его участникам.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Уступка указанных преимущественных прав покупки доли или части доли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в уставном капитале Общества не допускается.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6.5. Участник Общества, намеренный продать свою долю или часть доли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в уставном капитале Общества третьему лицу, обязан известить в письменной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форме  об этом  остальных  участников  Общества  и  само  Общество  путем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направления через Общество за свой счет оферты, адресованной этим лицам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содержащей указание цены и других условий продажи.  Оферта о продаже доли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или части доли  в уставном капитале  Общества  считается полученной всеми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участниками  Общества  в момент ее получения Обществом.  Оферта считается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неполученной, если в срок не позднее дня ее получения Обществом участнику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 поступило извещение о ее отзыве. Отзыв оферты о продаже доли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части доли после ее получения  Обществом  допускается  только  с согласия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всех участников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Участники    Общества    и    Общество    вправе    воспользоваться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преимущественным  правом покупки  доли или части доли в уставном капитале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 в течение тридцати дней с даты получения оферты Обществом.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При  отказе   отдельных   участников   Общества   от  использования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преимущественного  права покупки  доли или части доли в уставном капитале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 либо  использовании ими преимущественного  права покупки не всей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предлагаемой для продажи доли или не всей  предлагаемой для продажи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доли другие участники Общества  могут реализовать  преимущественное право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покупки   доли   или   части   доли   в  уставном   капитале  Общества 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соответствующей  части  пропорционально  размерам  своих долей в пределах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оставшейся  части  срока  реализации  ими преимущественного права покупки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доли или части доли.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6.6. Преимущественное право  покупки доли или части доли в уставном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капитале Общества у участника и у Общества прекращаются в день: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- представления  составленного  в  письменной  форме  заявления  об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отказе от использования данного преимущественного права;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- истечения срока использования данного преимущественного права.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Заявления   участников   Общества   об   отказе   от  использования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преимущественного  права  покупки  доли или части доли должны поступить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Общество до истечения  срока осуществления  указанного  преимущественного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права. Заявление  Общества  об отказе от использования  преимущественного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права   покупки   доли  или  части  доли  в  уставном  капитале 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представляется  в срок,  установленный  абзацем 2  пункта 6.5 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, участнику Общества, направившему оферту  о продаже доли или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доли, единоличным исполнительным органом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6.7. В случае, если в течение тридцати дней с даты получения оферты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Обществом    участники    Общества   или   Общество    не   воспользуются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преимущественным  правом  покупки доли или части доли в уставном капитале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общества,  предлагаемых  для  продажи, либо  отказа  отдельных 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 и Общества  от преимущественного  права  покупки  доли или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доли  в уставном капитале Общества,  оставшиеся доля или часть доли могут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быть  проданы  третьему  лицу  по цене,  которая  не ниже установленной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оферте  для Общества и его участников цены,  и на условиях,  которые были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сообщены Обществу и его участникам.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6.8. Доли  в уставном  капитале  Общества  переходят  к наследникам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граждан  и  к правопреемникам  юридических  лиц,  являвшихся  участниками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Общества, только с согласия остальных участников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6.9. При продаже доли или части доли в уставном капитале Общества с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публичных торгов права и обязанности </w:t>
      </w:r>
      <w:r>
        <w:rPr>
          <w:rFonts w:ascii="Times New Roman" w:hAnsi="Times New Roman"/>
          <w:sz w:val="28"/>
          <w:szCs w:val="28"/>
          <w:lang w:eastAsia="ru-RU"/>
        </w:rPr>
        <w:t>участника Общества по таким долям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части доли переходят с согласия участников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6.10. Сделка,  направленная  на  отчуждение  доли или части  доли 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уставном   капитале   Общества,   подлежит  нотариальному  удостоверению.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Несоблюдение  нотариальной  формы  указанной  сделки  влечет  за собой ее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недействительность.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6.11. Доля или часть доли  в уставном капитале Общества переходит к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ее  приобретателю   с   момента   нотариального   удостоверения   сделки,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направленной  на  отчуждение  доли  или  части  доли  в уставном капитале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общества,  либо в случаях,  не требующих  нотариального  удостоверения, с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момента   внесения   в  единый  государственный  реестр  юридических  лиц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соответствующих изменений на основании правоустанавливающих документов.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К приобретателю  доли или части  доли  в уставном капитале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переходят  все  права  и обязанности  участника  Общества,  возникшие  до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совершения сделки,  направленной  на отчуждение  указанной доли или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доли  в уставном капитале Общества,  или до возникновения иного основания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ее перехода,  за исключением дополнительных прав, предоставленных данному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участнику Общества, и обязанностей, возложенных на него.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Участник  Общества,  осуществивший  отчуждение своей доли или части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доли  в уставном капитале Общества,  несет перед Обществом обязанность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внесению вклада в имущество, возникшую до совершения сделки, направленной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на отчуждение указанных доли или части доли в уставном капитале Общества,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солидарно с ее приобретателем.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6.12. При продаже доли или части доли  в уставном капитале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 нарушением  преимущественного  права покупки  доли или части доли любые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участник или участники  Общества либо Общество  в течение трех месяцев со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дня, когда они  узнали или должны были узнать  о таком  нарушении, вправе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потребовать  в судебном  порядке  перевода  на них  прав  и  обязанностей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покупателя.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6.13. В случае  отчуждения  либо  перехода  доли  или  части доли 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уставном  капитале  Общества   по  иным  основаниям  к  третьим  лицам  с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нарушением порядка получения согласия участников Общества или Общества, 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также  в случае нарушения запрета  на продажу или отчуждение иным образом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доли или части доли участник или участники Общества либо Общество  вправе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потребовать  в судебном  порядке передачи доли или части  доли Обществу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течение  трех месяцев  со дня,  когда они узнали или должны были узнать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таком нарушении.</w:t>
      </w:r>
    </w:p>
    <w:p w:rsidR="0088021F" w:rsidRPr="00B566CE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B566CE">
        <w:rPr>
          <w:rFonts w:ascii="Times New Roman" w:hAnsi="Times New Roman"/>
          <w:b/>
          <w:sz w:val="32"/>
          <w:szCs w:val="32"/>
          <w:lang w:eastAsia="ru-RU"/>
        </w:rPr>
        <w:t>7. Общее собрание участников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7.1. Высшим  органом  Общества  является Общее  собрание участников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Общества.  В случае,  когда участником  Общества является одно лицо,  оно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принимает на себя функции Общего собрания участников.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Каждый  участник  Общества  имеет   на  Общем  собрании  участников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  число голосов,  пропорциональное его доле  в уставном  капитале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Общества, за исключением случаев, предусмотренных </w:t>
      </w:r>
      <w:hyperlink r:id="rId17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"Об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обществах с ограниченной ответственностью".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Л</w:t>
      </w:r>
      <w:r w:rsidRPr="003D3752">
        <w:rPr>
          <w:rFonts w:ascii="Times New Roman" w:hAnsi="Times New Roman"/>
          <w:sz w:val="28"/>
          <w:szCs w:val="28"/>
          <w:lang w:eastAsia="ru-RU"/>
        </w:rPr>
        <w:t>ицо,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осуществляющее  функции единоличного  исполнительного органа Общества, не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являющееся  участником  Общества,  может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 участвовать  в Общем  собрании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участников Общества с правом совещательного голоса.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7.2. К  исключительной   компетенции   Общего  собрания  участников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 относятся: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1) определение основных направлений деятельности Общества,  а также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принятие  решения   об  участии  в  ассоциациях  и  других   объединениях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коммерческих организаций;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2) изменение  Устава  Общества,   в  том  числе  изменение  размера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уставного капитала Общества;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3) образование   исполнительных   органов   Общества   и  досрочное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прекращение их полномочий.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4) избрание и досрочное прекращение полномочий Ревизионной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5) утверждение годовых отчетов и годовых бухгалтерских балансов;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6) принятие решения  о распределении чистой прибыли  Общества между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участниками Общества;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7) принятие  решения   о  размещении  Обществом  облигаций  и  иных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эмиссионных ценных бумаг;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8) принятие решений об одобрении крупных сделок Общества;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9) принятие  решений  об  одобрении  сделок,  в совершении  которых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имеется заинтересованность;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10) принятие решения о реорганизации или ликвидации Общества;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11) назначение ликвидационной комиссии и утверждение ликвидационных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балансов;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12) решение иных вопросов,  предусмотренных </w:t>
      </w:r>
      <w:hyperlink r:id="rId18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"Об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обществах с ограниченной ответственностью".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7.3. Решение  по  вопросам,  указанным   в  подпункте 2  пункта 7.2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настоящего  Устава,  принимаются  большинством  не  менее 2/3  голосов от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общего числа голосов участников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Решения  по  вопросам,   указанным   в   подпункте  10  пункта  7.2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настоящего Устава, принимаются всеми участниками Общества единогласно.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Решение о совершении Обществом сделки, в совершении которой имеется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заинтересованность,   принимается  Общим  собранием  участников 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большинством  голосов  от  общего  числа  голосов участников Общества,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заинтересованных в ее совершении.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Остальные решения принимаются  большинством голосов от общего числа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голосов  участников Общества,  если необходимость  большего числа голосов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для принятия  таких  решений  не  предусмотрена  </w:t>
      </w:r>
      <w:hyperlink r:id="rId19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 законом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"Об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обществах с ограниченной ответственностью".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7.4. Решения   Общего   собрания  участников  Общества  принимаются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открытым голосованием.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7.5. Решение Общего собрания участников Общества может быть принято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путем  проведения   заочного  голосования  (опросным  путем)  в  порядке,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предусмотренном   </w:t>
      </w:r>
      <w:hyperlink r:id="rId20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  законом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  "Об  обществах  с  ограниченной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ответственностью".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7.6. Очередное  общее  собрание  участников  Общества,  на  котором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утверждаются годовые результаты деятельности Общества, должно проводиться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не ранее  чем через два месяца и не позднее чем через четыре месяца после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окончания финансового года.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7.7. Внеочередное Общее собрание  участников  Общества проводится 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случае,  если проведение такого Общего собрания требуют интересы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и его участников.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7.8. Порядок  созыва,   подготовки  и  проведения  Общего  собрания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участников  Общества в части,  не урегулированной </w:t>
      </w:r>
      <w:hyperlink r:id="rId21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"Об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обществах   с   ограниченной   ответственностью"  и  настоящим   Уставом,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устанавливается   внутренними  документами  Общества  и  решением  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собрания участников Общества.</w:t>
      </w:r>
    </w:p>
    <w:p w:rsidR="0088021F" w:rsidRPr="00C668E3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8</w:t>
      </w:r>
      <w:r w:rsidRPr="00C668E3">
        <w:rPr>
          <w:rFonts w:ascii="Times New Roman" w:hAnsi="Times New Roman"/>
          <w:b/>
          <w:sz w:val="32"/>
          <w:szCs w:val="32"/>
          <w:lang w:eastAsia="ru-RU"/>
        </w:rPr>
        <w:t>. Единоличный исполнительный орган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8</w:t>
      </w:r>
      <w:r w:rsidRPr="003D3752">
        <w:rPr>
          <w:rFonts w:ascii="Times New Roman" w:hAnsi="Times New Roman"/>
          <w:sz w:val="28"/>
          <w:szCs w:val="28"/>
          <w:lang w:eastAsia="ru-RU"/>
        </w:rPr>
        <w:t>.1. Единоличным исполнительным органом Общества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Общества, который избирается Общим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собранием участн</w:t>
      </w:r>
      <w:r>
        <w:rPr>
          <w:rFonts w:ascii="Times New Roman" w:hAnsi="Times New Roman"/>
          <w:sz w:val="28"/>
          <w:szCs w:val="28"/>
          <w:lang w:eastAsia="ru-RU"/>
        </w:rPr>
        <w:t>иков Общества сроком на 10</w:t>
      </w:r>
      <w:r w:rsidRPr="003D3752">
        <w:rPr>
          <w:rFonts w:ascii="Times New Roman" w:hAnsi="Times New Roman"/>
          <w:sz w:val="28"/>
          <w:szCs w:val="28"/>
          <w:lang w:eastAsia="ru-RU"/>
        </w:rPr>
        <w:t>лет.</w:t>
      </w:r>
    </w:p>
    <w:p w:rsidR="0088021F" w:rsidRPr="003D3752" w:rsidRDefault="0088021F" w:rsidP="00774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3" w:name="par1073742485"/>
      <w:bookmarkEnd w:id="3"/>
      <w:r w:rsidRPr="003D3752">
        <w:rPr>
          <w:rFonts w:ascii="Times New Roman" w:hAnsi="Times New Roman"/>
          <w:sz w:val="28"/>
          <w:szCs w:val="28"/>
          <w:lang w:eastAsia="ru-RU"/>
        </w:rPr>
        <w:t xml:space="preserve">Примечание. Согласно </w:t>
      </w:r>
      <w:hyperlink r:id="rId22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пункту 1 статьи 40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N 14-ФЗ от 8 февраля 1998 г. "Об обществах с ограниченной ответственностью" избрание единоличного исполнительного органа может быть отнесено к компетенции совета директоров (наблюдательного совета)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8.2. Директор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Общества: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 1) без доверенности действует  от имени Общества,  представляет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интересы и совершает сделки;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2) выдает   доверенности   на  право  представительства   от  имени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Общества, в том числе доверенности с правом передоверия;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3)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  и утверждает штатное расписание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издает приказы о назначении на должности работников Общества, 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их   переводе  и  увольнении,   применяет   меры   поощрения  и  налагает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дисциплинарные взыскания;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4) осуществляет иные полномочия,  не отнесенные </w:t>
      </w:r>
      <w:hyperlink r:id="rId23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"Об обществах  с ограниченной ответственностью" или  настоящим  Уставом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компетенции Общего собрания участников Общества;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5) обеспечивает  соответствие  сведений  об участниках Общества и 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принадлежащих им долях  или частях долей  в уставном капитале Общества,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долях или частях долей, принадлежащих Обществу, сведениям, содержащимся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едином   государственном   реестре   юридических   лиц,   и   нотариально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удостоверенным сделкам по переходу долей  в уставном капитале Общества,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которых стало известно Обществу.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8</w:t>
      </w:r>
      <w:r w:rsidRPr="003D3752">
        <w:rPr>
          <w:rFonts w:ascii="Times New Roman" w:hAnsi="Times New Roman"/>
          <w:sz w:val="28"/>
          <w:szCs w:val="28"/>
          <w:lang w:eastAsia="ru-RU"/>
        </w:rPr>
        <w:t>.3. Общество вправе передать  по договору осуществление полномочий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своего единоличного исполнительного органа управляющему.</w:t>
      </w:r>
    </w:p>
    <w:p w:rsidR="0088021F" w:rsidRPr="00160E8B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9</w:t>
      </w:r>
      <w:r w:rsidRPr="00160E8B">
        <w:rPr>
          <w:rFonts w:ascii="Times New Roman" w:hAnsi="Times New Roman"/>
          <w:b/>
          <w:sz w:val="32"/>
          <w:szCs w:val="32"/>
          <w:lang w:eastAsia="ru-RU"/>
        </w:rPr>
        <w:t>. Ответственность органов управления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9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D3752">
        <w:rPr>
          <w:rFonts w:ascii="Times New Roman" w:hAnsi="Times New Roman"/>
          <w:sz w:val="28"/>
          <w:szCs w:val="28"/>
          <w:lang w:eastAsia="ru-RU"/>
        </w:rPr>
        <w:t>диноличный  исполнительный  орган  Общества,  а  равно  управляющий 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осуществлении  ими  прав и исполнении  обязанностей  должны действовать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интересах Общества добросовестно и разумно.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9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D3752">
        <w:rPr>
          <w:rFonts w:ascii="Times New Roman" w:hAnsi="Times New Roman"/>
          <w:sz w:val="28"/>
          <w:szCs w:val="28"/>
          <w:lang w:eastAsia="ru-RU"/>
        </w:rPr>
        <w:t>диноличный  исполнительный  орган  Общества,  а равно  управляющий несут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ответственность  перед  Обществом  за  убытки,  причиненные  Обществу 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виновными  действиями  (бездействием),   если  иные  основания  и  размер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ответственности  не установлены федеральными законами.  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9</w:t>
      </w:r>
      <w:r w:rsidRPr="003D3752">
        <w:rPr>
          <w:rFonts w:ascii="Times New Roman" w:hAnsi="Times New Roman"/>
          <w:sz w:val="28"/>
          <w:szCs w:val="28"/>
          <w:lang w:eastAsia="ru-RU"/>
        </w:rPr>
        <w:t>.3. В  случае,  если  ответственность  несут  несколько  лиц,  их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ответственность перед Обществом является солидарной.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9</w:t>
      </w:r>
      <w:r w:rsidRPr="003D3752">
        <w:rPr>
          <w:rFonts w:ascii="Times New Roman" w:hAnsi="Times New Roman"/>
          <w:sz w:val="28"/>
          <w:szCs w:val="28"/>
          <w:lang w:eastAsia="ru-RU"/>
        </w:rPr>
        <w:t>.4. С иском  о возмещении  убытков,  причиненных  Обществу членом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единоличным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исполнительным органом Общества или управляющим,  вправе обратиться в суд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Общество или его участник.</w:t>
      </w:r>
    </w:p>
    <w:p w:rsidR="0088021F" w:rsidRPr="00514E37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514E37">
        <w:rPr>
          <w:rFonts w:ascii="Times New Roman" w:hAnsi="Times New Roman"/>
          <w:b/>
          <w:sz w:val="32"/>
          <w:szCs w:val="32"/>
          <w:lang w:eastAsia="ru-RU"/>
        </w:rPr>
        <w:t>10. Ревизионная комиссия (Ревизор)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10</w:t>
      </w:r>
      <w:r w:rsidRPr="003D3752">
        <w:rPr>
          <w:rFonts w:ascii="Times New Roman" w:hAnsi="Times New Roman"/>
          <w:sz w:val="28"/>
          <w:szCs w:val="28"/>
          <w:lang w:eastAsia="ru-RU"/>
        </w:rPr>
        <w:t>.1. Контроль  за финансово-хозяйственной  деятельностью 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осуществляет  Ревизионная  комиссия  (Ревизор)  Общества,  избираемая(ый)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Общим собрани</w:t>
      </w:r>
      <w:r>
        <w:rPr>
          <w:rFonts w:ascii="Times New Roman" w:hAnsi="Times New Roman"/>
          <w:sz w:val="28"/>
          <w:szCs w:val="28"/>
          <w:lang w:eastAsia="ru-RU"/>
        </w:rPr>
        <w:t>ем участников сроком на 10</w:t>
      </w:r>
      <w:r w:rsidRPr="003D3752">
        <w:rPr>
          <w:rFonts w:ascii="Times New Roman" w:hAnsi="Times New Roman"/>
          <w:sz w:val="28"/>
          <w:szCs w:val="28"/>
          <w:lang w:eastAsia="ru-RU"/>
        </w:rPr>
        <w:t>лет.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10</w:t>
      </w:r>
      <w:r w:rsidRPr="003D3752">
        <w:rPr>
          <w:rFonts w:ascii="Times New Roman" w:hAnsi="Times New Roman"/>
          <w:sz w:val="28"/>
          <w:szCs w:val="28"/>
          <w:lang w:eastAsia="ru-RU"/>
        </w:rPr>
        <w:t>.2. Ревизионная комиссия (Ревизор) Общества вправе  в любое время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проводить проверки финансово-хозяйственной  деятельности Общества и иметь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доступ ко всей документации, касающейся деятельности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3D3752">
        <w:rPr>
          <w:rFonts w:ascii="Times New Roman" w:hAnsi="Times New Roman"/>
          <w:sz w:val="28"/>
          <w:szCs w:val="28"/>
          <w:lang w:eastAsia="ru-RU"/>
        </w:rPr>
        <w:t>.3. Ревизионная  комиссия (Ревизор)  вправе  требовать от органов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управления и работников Общества устных и письменных пояснений.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10</w:t>
      </w:r>
      <w:r w:rsidRPr="003D3752">
        <w:rPr>
          <w:rFonts w:ascii="Times New Roman" w:hAnsi="Times New Roman"/>
          <w:sz w:val="28"/>
          <w:szCs w:val="28"/>
          <w:lang w:eastAsia="ru-RU"/>
        </w:rPr>
        <w:t>.4. Ревизионная   комиссия   (Ревизор)  предоставляет  результаты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проверок Общему собранию участников.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10</w:t>
      </w:r>
      <w:r w:rsidRPr="003D3752">
        <w:rPr>
          <w:rFonts w:ascii="Times New Roman" w:hAnsi="Times New Roman"/>
          <w:sz w:val="28"/>
          <w:szCs w:val="28"/>
          <w:lang w:eastAsia="ru-RU"/>
        </w:rPr>
        <w:t>.5. Ревизионная    комиссия    (Ревизор)    Общества   составляет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заключение  по годовым  отчетам и бухгалтерским  балансам,  без  которого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Общее собрание участников не вправе его утвердить.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10</w:t>
      </w:r>
      <w:r w:rsidRPr="003D3752">
        <w:rPr>
          <w:rFonts w:ascii="Times New Roman" w:hAnsi="Times New Roman"/>
          <w:sz w:val="28"/>
          <w:szCs w:val="28"/>
          <w:lang w:eastAsia="ru-RU"/>
        </w:rPr>
        <w:t>.6. Ревизионная  комиссия  (Ревизор) обязана  потребовать  созыва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внеочередного  Общего  собрания  участников Общества,  если этого требуют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интересы Общества в целом.</w:t>
      </w:r>
    </w:p>
    <w:p w:rsidR="0088021F" w:rsidRPr="00514E37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514E37">
        <w:rPr>
          <w:rFonts w:ascii="Times New Roman" w:hAnsi="Times New Roman"/>
          <w:b/>
          <w:sz w:val="32"/>
          <w:szCs w:val="32"/>
          <w:lang w:eastAsia="ru-RU"/>
        </w:rPr>
        <w:t xml:space="preserve">                   11. Распределение прибыли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11</w:t>
      </w:r>
      <w:r w:rsidRPr="003D3752">
        <w:rPr>
          <w:rFonts w:ascii="Times New Roman" w:hAnsi="Times New Roman"/>
          <w:sz w:val="28"/>
          <w:szCs w:val="28"/>
          <w:lang w:eastAsia="ru-RU"/>
        </w:rPr>
        <w:t>.1. Общество вправе  в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принимать решение о распределении своей чистой прибыли между участниками.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Решение об определении части прибыли Общества, распределяемой между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участниками,  принимается  Общим  собранием  участников.  Чистая  прибыль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выплачивается  денежными  средствами,  если иное  не установлено решением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Общего собрания участников.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11</w:t>
      </w:r>
      <w:r w:rsidRPr="003D3752">
        <w:rPr>
          <w:rFonts w:ascii="Times New Roman" w:hAnsi="Times New Roman"/>
          <w:sz w:val="28"/>
          <w:szCs w:val="28"/>
          <w:lang w:eastAsia="ru-RU"/>
        </w:rPr>
        <w:t>.2. Часть  прибыли  Общества,  предназначенная  для распределения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между его участниками, распределяется пропорционально их долям в уставном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капитале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11</w:t>
      </w:r>
      <w:r w:rsidRPr="003D3752">
        <w:rPr>
          <w:rFonts w:ascii="Times New Roman" w:hAnsi="Times New Roman"/>
          <w:sz w:val="28"/>
          <w:szCs w:val="28"/>
          <w:lang w:eastAsia="ru-RU"/>
        </w:rPr>
        <w:t>.3. Ограничения  распределения и выплаты прибыли  устанавливаются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24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"Об обществах с ограниченной ответственностью".</w:t>
      </w:r>
    </w:p>
    <w:p w:rsidR="0088021F" w:rsidRPr="006A2577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6A2577">
        <w:rPr>
          <w:rFonts w:ascii="Times New Roman" w:hAnsi="Times New Roman"/>
          <w:b/>
          <w:sz w:val="32"/>
          <w:szCs w:val="32"/>
          <w:lang w:eastAsia="ru-RU"/>
        </w:rPr>
        <w:t>12. Порядок хранения документов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        и порядок предоставления Обществом информации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12</w:t>
      </w:r>
      <w:r w:rsidRPr="003D3752">
        <w:rPr>
          <w:rFonts w:ascii="Times New Roman" w:hAnsi="Times New Roman"/>
          <w:sz w:val="28"/>
          <w:szCs w:val="28"/>
          <w:lang w:eastAsia="ru-RU"/>
        </w:rPr>
        <w:t>.1. Общество обязано хранить следующие документы: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- договор об учреждении Общества  (за исключением случая учреждения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 одним лицом), решение об учреждении Общества,  устав Общества, 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также  внесенные  в устав  Общества и зарегистрированные  в установленном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порядке изменения;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- протокол (протоколы)  собрания  учредителей Общества,  содержащий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решение о создании Общества и  об утверждении денежной  оценки неденежныхвкладов в уставный  капитал Общества,  а также иные решения,  связанные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созданием Общества;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- документ, подтверждающий государственную регистрацию Общества;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- документы,    подтверждающие   права   Общества   на   имущество,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находящееся на его балансе;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- внутренние документы Общества;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- положения о филиалах и представительствах Общества;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- документы,  связанные  с эмиссией  облигаций  и иных  эмиссионных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ценных бумаг Общества;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- протоколы  общих  собраний  участников Общества, заседаний Совета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директоров  (Наблюдательного  совета)  Общества  и  ревизионной  комиссии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- списки аффилированных лиц Общества;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- заключения  Ревизионной  комиссии  (Ревизора) Общества, аудитора,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органов финансового контроля;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- иные  документы,  предусмотренные  федеральными  законами и иными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правовыми  актами  Российской  Федерации,  уставом Общества,  внутренними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документами  Общества,  решениями  общего  собрания  участников Общества,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Совета  директоров   (Наблюдательного  совета)  Общества  и  единоличного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исполнительного органа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12</w:t>
      </w:r>
      <w:r w:rsidRPr="003D3752">
        <w:rPr>
          <w:rFonts w:ascii="Times New Roman" w:hAnsi="Times New Roman"/>
          <w:sz w:val="28"/>
          <w:szCs w:val="28"/>
          <w:lang w:eastAsia="ru-RU"/>
        </w:rPr>
        <w:t>.2. Общество  хранит  указанные документы по месту нахождения его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единоличного  исполнительного  органа  или  в  ином  месте,  известном  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доступном участникам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12</w:t>
      </w:r>
      <w:r w:rsidRPr="003D3752">
        <w:rPr>
          <w:rFonts w:ascii="Times New Roman" w:hAnsi="Times New Roman"/>
          <w:sz w:val="28"/>
          <w:szCs w:val="28"/>
          <w:lang w:eastAsia="ru-RU"/>
        </w:rPr>
        <w:t>.3. Информация  об Обществе и документы,  касающиеся деятельности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Общества,  должны  быть  предоставлены  Обществом  участнику  Общества не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позднее 15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дней с момента получения от него соответствующего письменного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запроса,  за исключением случаев,  когда для выполнения такого требования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необходим более длительный срок.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Лицо,  обратившееся  с данным  запросом,  должно быть  уведомлено 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времени  и  месте  предоставления  ему  документов  для  ознакомления  не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позднее чем за 5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 дней до наступления указанной в уведомлении даты.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D3752">
        <w:rPr>
          <w:rFonts w:ascii="Times New Roman" w:hAnsi="Times New Roman"/>
          <w:sz w:val="28"/>
          <w:szCs w:val="28"/>
          <w:lang w:eastAsia="ru-RU"/>
        </w:rPr>
        <w:t>.4. Требование  о предоставлении  информации и документов  должно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содержать  данные,  позволяющие  определенно  установить характер и объем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запрашиваемой информации, и перечень требуемых документов.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12</w:t>
      </w:r>
      <w:r w:rsidRPr="003D3752">
        <w:rPr>
          <w:rFonts w:ascii="Times New Roman" w:hAnsi="Times New Roman"/>
          <w:sz w:val="28"/>
          <w:szCs w:val="28"/>
          <w:lang w:eastAsia="ru-RU"/>
        </w:rPr>
        <w:t>.5. Информация  об  Обществе  предоставляется в письменной форме.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Документы,   касающиеся   деятельности   Общества,   предоставляются  для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ознакомления по месту нахождения  исполнительного органа в оригинале либо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в виде заверенных Обществом копий.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12</w:t>
      </w:r>
      <w:r w:rsidRPr="003D3752">
        <w:rPr>
          <w:rFonts w:ascii="Times New Roman" w:hAnsi="Times New Roman"/>
          <w:sz w:val="28"/>
          <w:szCs w:val="28"/>
          <w:lang w:eastAsia="ru-RU"/>
        </w:rPr>
        <w:t>.6. К  информации   и   материалам,   подлежащим   предоставлению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участникам Общества  при подготовке  Общего собрания участников Общества,относятся   годовой  отчет  Общества,   заключения  Ревизионной 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(Ревизора) Общества и аудитора  по результатам проверки годовых отчетов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годовых   бухгалтерских   балансов   Общества,   сведения   о   кандидате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(кандидатах)   в  исполнительные   органы   Общества   и   Ревизионную  комиссию  (Ревизоры)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Общества,  проект изменений и дополнений,  вносимых в устав Общества,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проект устава  Общества  в новой редакции,  проекты внутренних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Общества,  а также  иная информация (материалы),  предусмотренная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Орган или лица,  созывающие  Общее  собрание  участников  Общества,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обязаны  направить  им информацию  и  материалы  вместе  с уведомлением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проведении  Общего  собрания  участников  Общества,  а в случае изменения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повестки  дня соответствующие  информация и материалы направляются вместе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с уведомлением о таком изменении.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      Указанные  информация  и  материалы  в  течение  тридцати  дней  до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проведения Общего собрания участников  Общества должны быть предоставлены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всем участникам  Общества  для ознакомления  в помещении  исполнительного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органа  Общества.  Общество  обязано  по  требованию  участника 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предоставить  ему копии указанных документов.  Плата, взимаемая Обществом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за  предоставление  данных  копий,  не  может  превышать  затраты  на 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изготовление.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12</w:t>
      </w:r>
      <w:r w:rsidRPr="003D3752">
        <w:rPr>
          <w:rFonts w:ascii="Times New Roman" w:hAnsi="Times New Roman"/>
          <w:sz w:val="28"/>
          <w:szCs w:val="28"/>
          <w:lang w:eastAsia="ru-RU"/>
        </w:rPr>
        <w:t>.7. Участники   Общества    несут   ответственность   за   ущерб,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причиненный Обществу и иным лицам  в результате разглашения полученной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Общества информации, являющейся </w:t>
      </w:r>
      <w:hyperlink r:id="rId25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коммерческой тайной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Общества.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12</w:t>
      </w:r>
      <w:r w:rsidRPr="003D3752">
        <w:rPr>
          <w:rFonts w:ascii="Times New Roman" w:hAnsi="Times New Roman"/>
          <w:sz w:val="28"/>
          <w:szCs w:val="28"/>
          <w:lang w:eastAsia="ru-RU"/>
        </w:rPr>
        <w:t>.8. Информация об Обществе и документы,  касающиеся  деятельности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Общества,   должны   быть   представлены   Обществом   государственным  и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муниципальным органам в порядке и сроки,  установленные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РФ.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12</w:t>
      </w:r>
      <w:r w:rsidRPr="003D3752">
        <w:rPr>
          <w:rFonts w:ascii="Times New Roman" w:hAnsi="Times New Roman"/>
          <w:sz w:val="28"/>
          <w:szCs w:val="28"/>
          <w:lang w:eastAsia="ru-RU"/>
        </w:rPr>
        <w:t>.9. В  случае  реорганизации  или  ликвидации  Общества  все  его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документы, включая кадровые документы,  передаются правопреемнику либо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хранение   в   государственный   архив   в  соответствии   с  действующим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законодательством.</w:t>
      </w:r>
    </w:p>
    <w:p w:rsidR="0088021F" w:rsidRPr="006A2577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6A2577">
        <w:rPr>
          <w:rFonts w:ascii="Times New Roman" w:hAnsi="Times New Roman"/>
          <w:b/>
          <w:sz w:val="32"/>
          <w:szCs w:val="32"/>
          <w:lang w:eastAsia="ru-RU"/>
        </w:rPr>
        <w:t>13. Реорганизация и ликвидация Общества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13</w:t>
      </w:r>
      <w:r w:rsidRPr="003D3752">
        <w:rPr>
          <w:rFonts w:ascii="Times New Roman" w:hAnsi="Times New Roman"/>
          <w:sz w:val="28"/>
          <w:szCs w:val="28"/>
          <w:lang w:eastAsia="ru-RU"/>
        </w:rPr>
        <w:t>.1. Реорганизация  Общества  может  быть  осуществлена   в  форме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слияния, присоединения, разделения, выделения и преобразования.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13</w:t>
      </w:r>
      <w:r w:rsidRPr="003D3752">
        <w:rPr>
          <w:rFonts w:ascii="Times New Roman" w:hAnsi="Times New Roman"/>
          <w:sz w:val="28"/>
          <w:szCs w:val="28"/>
          <w:lang w:eastAsia="ru-RU"/>
        </w:rPr>
        <w:t>.2. Общество  может  быть  ликвидировано  добровольно  в порядке,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установленном   </w:t>
      </w:r>
      <w:hyperlink r:id="rId26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Гражданским  кодексом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 Российской  Федерации,   с  учетом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 xml:space="preserve">требований   </w:t>
      </w:r>
      <w:hyperlink r:id="rId27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Федерального    закона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   "Об   обществах   с   ограниченной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ответственностью"  и  устава Общества.  Общество может быть ликвидировано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также по решению суда по основаниям, предусмотренным </w:t>
      </w:r>
      <w:hyperlink r:id="rId28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Гражданским 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Российской Федерации.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13</w:t>
      </w:r>
      <w:r w:rsidRPr="003D3752">
        <w:rPr>
          <w:rFonts w:ascii="Times New Roman" w:hAnsi="Times New Roman"/>
          <w:sz w:val="28"/>
          <w:szCs w:val="28"/>
          <w:lang w:eastAsia="ru-RU"/>
        </w:rPr>
        <w:t>.3. Порядок   ликвидации  и  реорганизации   Общества   определен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29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Гражданским   кодексом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  РФ   и  </w:t>
      </w:r>
      <w:hyperlink r:id="rId30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 законом</w:t>
        </w:r>
      </w:hyperlink>
      <w:r w:rsidRPr="003D3752">
        <w:rPr>
          <w:rFonts w:ascii="Times New Roman" w:hAnsi="Times New Roman"/>
          <w:sz w:val="28"/>
          <w:szCs w:val="28"/>
          <w:lang w:eastAsia="ru-RU"/>
        </w:rPr>
        <w:t xml:space="preserve">   "Об  обществах  с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ограниченной ответственностью".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13</w:t>
      </w:r>
      <w:r w:rsidRPr="003D3752">
        <w:rPr>
          <w:rFonts w:ascii="Times New Roman" w:hAnsi="Times New Roman"/>
          <w:sz w:val="28"/>
          <w:szCs w:val="28"/>
          <w:lang w:eastAsia="ru-RU"/>
        </w:rPr>
        <w:t>.4. Оставшееся после завершения расчетов  с кредиторами имущество</w:t>
      </w:r>
    </w:p>
    <w:p w:rsidR="0088021F" w:rsidRPr="003D3752" w:rsidRDefault="0088021F" w:rsidP="0077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t>ликвидируемого  Общества  распределяется  ликвидационной  комиссией между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 xml:space="preserve">участниками Общества в порядке и очередности, предусмотренных </w:t>
      </w:r>
      <w:hyperlink r:id="rId31" w:history="1">
        <w:r w:rsidRPr="003D375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752">
        <w:rPr>
          <w:rFonts w:ascii="Times New Roman" w:hAnsi="Times New Roman"/>
          <w:sz w:val="28"/>
          <w:szCs w:val="28"/>
          <w:lang w:eastAsia="ru-RU"/>
        </w:rPr>
        <w:t>законом "Об обществах с ограниченной ответственностью".</w:t>
      </w:r>
    </w:p>
    <w:p w:rsidR="0088021F" w:rsidRPr="003D3752" w:rsidRDefault="0088021F" w:rsidP="007742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3752">
        <w:rPr>
          <w:rFonts w:ascii="Times New Roman" w:hAnsi="Times New Roman"/>
          <w:sz w:val="28"/>
          <w:szCs w:val="28"/>
          <w:lang w:eastAsia="ru-RU"/>
        </w:rPr>
        <w:br/>
      </w:r>
    </w:p>
    <w:p w:rsidR="0088021F" w:rsidRPr="003D3752" w:rsidRDefault="0088021F" w:rsidP="00774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4" w:name="rel"/>
      <w:bookmarkEnd w:id="4"/>
      <w:r w:rsidRPr="003D3752">
        <w:rPr>
          <w:rFonts w:ascii="Times New Roman" w:hAnsi="Times New Roman"/>
          <w:sz w:val="28"/>
          <w:szCs w:val="28"/>
          <w:lang w:eastAsia="ru-RU"/>
        </w:rPr>
        <w:t> </w:t>
      </w:r>
    </w:p>
    <w:p w:rsidR="0088021F" w:rsidRPr="003D3752" w:rsidRDefault="0088021F">
      <w:pPr>
        <w:rPr>
          <w:rFonts w:ascii="Times New Roman" w:hAnsi="Times New Roman"/>
          <w:sz w:val="28"/>
          <w:szCs w:val="28"/>
        </w:rPr>
      </w:pPr>
    </w:p>
    <w:sectPr w:rsidR="0088021F" w:rsidRPr="003D3752" w:rsidSect="007E565A">
      <w:headerReference w:type="even" r:id="rId32"/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1F" w:rsidRDefault="0088021F">
      <w:pPr>
        <w:spacing w:after="0" w:line="240" w:lineRule="auto"/>
      </w:pPr>
      <w:r>
        <w:separator/>
      </w:r>
    </w:p>
  </w:endnote>
  <w:endnote w:type="continuationSeparator" w:id="1">
    <w:p w:rsidR="0088021F" w:rsidRDefault="0088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1F" w:rsidRDefault="0088021F">
      <w:pPr>
        <w:spacing w:after="0" w:line="240" w:lineRule="auto"/>
      </w:pPr>
      <w:r>
        <w:separator/>
      </w:r>
    </w:p>
  </w:footnote>
  <w:footnote w:type="continuationSeparator" w:id="1">
    <w:p w:rsidR="0088021F" w:rsidRDefault="0088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1F" w:rsidRDefault="0088021F" w:rsidP="007E56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21F" w:rsidRDefault="0088021F" w:rsidP="007E565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1F" w:rsidRDefault="0088021F" w:rsidP="007E56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88021F" w:rsidRDefault="0088021F" w:rsidP="007E565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21D"/>
    <w:rsid w:val="00056016"/>
    <w:rsid w:val="000A4E77"/>
    <w:rsid w:val="00160E8B"/>
    <w:rsid w:val="003011A6"/>
    <w:rsid w:val="003266AA"/>
    <w:rsid w:val="003D3752"/>
    <w:rsid w:val="004C4FE3"/>
    <w:rsid w:val="004F5721"/>
    <w:rsid w:val="00514E37"/>
    <w:rsid w:val="00587A47"/>
    <w:rsid w:val="005B140B"/>
    <w:rsid w:val="005C53D3"/>
    <w:rsid w:val="006A2577"/>
    <w:rsid w:val="00744077"/>
    <w:rsid w:val="0077421D"/>
    <w:rsid w:val="007E565A"/>
    <w:rsid w:val="008052D0"/>
    <w:rsid w:val="00872514"/>
    <w:rsid w:val="0088021F"/>
    <w:rsid w:val="009C0892"/>
    <w:rsid w:val="009D0EF2"/>
    <w:rsid w:val="009D54E0"/>
    <w:rsid w:val="00B566CE"/>
    <w:rsid w:val="00C668E3"/>
    <w:rsid w:val="00CA1610"/>
    <w:rsid w:val="00CC5CC7"/>
    <w:rsid w:val="00F4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7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7421D"/>
    <w:rPr>
      <w:rFonts w:ascii="Courier New" w:hAnsi="Courier New" w:cs="Courier New"/>
      <w:sz w:val="20"/>
      <w:szCs w:val="20"/>
      <w:lang w:eastAsia="ru-RU"/>
    </w:rPr>
  </w:style>
  <w:style w:type="character" w:customStyle="1" w:styleId="text-10">
    <w:name w:val="text-10"/>
    <w:basedOn w:val="DefaultParagraphFont"/>
    <w:uiPriority w:val="99"/>
    <w:rsid w:val="0077421D"/>
    <w:rPr>
      <w:rFonts w:cs="Times New Roman"/>
    </w:rPr>
  </w:style>
  <w:style w:type="paragraph" w:customStyle="1" w:styleId="text-9">
    <w:name w:val="text-9"/>
    <w:basedOn w:val="Normal"/>
    <w:uiPriority w:val="99"/>
    <w:rsid w:val="00774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742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7421D"/>
    <w:rPr>
      <w:rFonts w:cs="Times New Roman"/>
      <w:color w:val="800080"/>
      <w:u w:val="single"/>
    </w:rPr>
  </w:style>
  <w:style w:type="character" w:customStyle="1" w:styleId="text-11">
    <w:name w:val="text-11"/>
    <w:basedOn w:val="DefaultParagraphFont"/>
    <w:uiPriority w:val="99"/>
    <w:rsid w:val="0077421D"/>
    <w:rPr>
      <w:rFonts w:cs="Times New Roman"/>
    </w:rPr>
  </w:style>
  <w:style w:type="character" w:styleId="Strong">
    <w:name w:val="Strong"/>
    <w:basedOn w:val="DefaultParagraphFont"/>
    <w:uiPriority w:val="99"/>
    <w:qFormat/>
    <w:rsid w:val="0077421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74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E56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9F3"/>
    <w:rPr>
      <w:lang w:eastAsia="en-US"/>
    </w:rPr>
  </w:style>
  <w:style w:type="character" w:styleId="PageNumber">
    <w:name w:val="page number"/>
    <w:basedOn w:val="DefaultParagraphFont"/>
    <w:uiPriority w:val="99"/>
    <w:rsid w:val="007E5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0272.htm" TargetMode="External"/><Relationship Id="rId13" Type="http://schemas.openxmlformats.org/officeDocument/2006/relationships/hyperlink" Target="http://base.garant.ru/12109720.htm" TargetMode="External"/><Relationship Id="rId18" Type="http://schemas.openxmlformats.org/officeDocument/2006/relationships/hyperlink" Target="http://base.garant.ru/12109720.htm" TargetMode="External"/><Relationship Id="rId26" Type="http://schemas.openxmlformats.org/officeDocument/2006/relationships/hyperlink" Target="http://base.garant.ru/1016407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09720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garant.ru/12109720.htm" TargetMode="External"/><Relationship Id="rId12" Type="http://schemas.openxmlformats.org/officeDocument/2006/relationships/hyperlink" Target="http://base.garant.ru/12109720.htm" TargetMode="External"/><Relationship Id="rId17" Type="http://schemas.openxmlformats.org/officeDocument/2006/relationships/hyperlink" Target="http://base.garant.ru/12109720.htm" TargetMode="External"/><Relationship Id="rId25" Type="http://schemas.openxmlformats.org/officeDocument/2006/relationships/hyperlink" Target="http://base.garant.ru/12136454.htm" TargetMode="External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09720.htm" TargetMode="External"/><Relationship Id="rId20" Type="http://schemas.openxmlformats.org/officeDocument/2006/relationships/hyperlink" Target="http://base.garant.ru/12109720.htm" TargetMode="External"/><Relationship Id="rId29" Type="http://schemas.openxmlformats.org/officeDocument/2006/relationships/hyperlink" Target="http://base.garant.ru/1016407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072.htm" TargetMode="External"/><Relationship Id="rId11" Type="http://schemas.openxmlformats.org/officeDocument/2006/relationships/hyperlink" Target="http://base.garant.ru/12109720.htm" TargetMode="External"/><Relationship Id="rId24" Type="http://schemas.openxmlformats.org/officeDocument/2006/relationships/hyperlink" Target="http://base.garant.ru/12109720.htm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base.garant.ru/12109720.htm" TargetMode="External"/><Relationship Id="rId23" Type="http://schemas.openxmlformats.org/officeDocument/2006/relationships/hyperlink" Target="http://base.garant.ru/12109720.htm" TargetMode="External"/><Relationship Id="rId28" Type="http://schemas.openxmlformats.org/officeDocument/2006/relationships/hyperlink" Target="http://base.garant.ru/10164072.htm" TargetMode="External"/><Relationship Id="rId10" Type="http://schemas.openxmlformats.org/officeDocument/2006/relationships/hyperlink" Target="http://base.garant.ru/12123874.htm" TargetMode="External"/><Relationship Id="rId19" Type="http://schemas.openxmlformats.org/officeDocument/2006/relationships/hyperlink" Target="http://base.garant.ru/12109720.htm" TargetMode="External"/><Relationship Id="rId31" Type="http://schemas.openxmlformats.org/officeDocument/2006/relationships/hyperlink" Target="http://base.garant.ru/1210972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90272.htm" TargetMode="External"/><Relationship Id="rId14" Type="http://schemas.openxmlformats.org/officeDocument/2006/relationships/hyperlink" Target="http://base.garant.ru/12109720.htm" TargetMode="External"/><Relationship Id="rId22" Type="http://schemas.openxmlformats.org/officeDocument/2006/relationships/hyperlink" Target="http://base.garant.ru/12109720.htm" TargetMode="External"/><Relationship Id="rId27" Type="http://schemas.openxmlformats.org/officeDocument/2006/relationships/hyperlink" Target="http://base.garant.ru/12109720.htm" TargetMode="External"/><Relationship Id="rId30" Type="http://schemas.openxmlformats.org/officeDocument/2006/relationships/hyperlink" Target="http://base.garant.ru/12109720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14</Pages>
  <Words>5385</Words>
  <Characters>30695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I_am</dc:creator>
  <cp:keywords/>
  <dc:description/>
  <cp:lastModifiedBy>Офис</cp:lastModifiedBy>
  <cp:revision>3</cp:revision>
  <cp:lastPrinted>2013-04-11T22:41:00Z</cp:lastPrinted>
  <dcterms:created xsi:type="dcterms:W3CDTF">2013-04-11T22:38:00Z</dcterms:created>
  <dcterms:modified xsi:type="dcterms:W3CDTF">2013-04-11T22:43:00Z</dcterms:modified>
</cp:coreProperties>
</file>